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C7" w:rsidRPr="00965251" w:rsidRDefault="002C2104">
      <w:pPr>
        <w:rPr>
          <w:rFonts w:ascii="Ravie" w:hAnsi="Ravie"/>
          <w:sz w:val="36"/>
        </w:rPr>
      </w:pPr>
      <w:r w:rsidRPr="00965251">
        <w:rPr>
          <w:rFonts w:ascii="Ravie" w:hAnsi="Ravie"/>
          <w:noProof/>
          <w:sz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-21590</wp:posOffset>
            </wp:positionV>
            <wp:extent cx="2402840" cy="3380740"/>
            <wp:effectExtent l="19050" t="0" r="0" b="0"/>
            <wp:wrapTight wrapText="bothSides">
              <wp:wrapPolygon edited="0">
                <wp:start x="-171" y="0"/>
                <wp:lineTo x="-171" y="21421"/>
                <wp:lineTo x="21577" y="21421"/>
                <wp:lineTo x="21577" y="0"/>
                <wp:lineTo x="-171" y="0"/>
              </wp:wrapPolygon>
            </wp:wrapTight>
            <wp:docPr id="1" name="Obrázok 1" descr="Výsledok vyh&amp;lcaron;adávania obrázkov pre dopyt the stoning of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the stoning of step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251">
        <w:rPr>
          <w:rFonts w:ascii="Ravie" w:hAnsi="Ravie"/>
          <w:sz w:val="36"/>
        </w:rPr>
        <w:t>Sv. Štefan – svedok pravdy</w:t>
      </w:r>
    </w:p>
    <w:p w:rsidR="002C2104" w:rsidRPr="00965251" w:rsidRDefault="00386799" w:rsidP="002C2104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  <w:hyperlink r:id="rId5" w:anchor="ts1" w:history="1">
        <w:r w:rsidR="002C2104" w:rsidRPr="00965251">
          <w:rPr>
            <w:rStyle w:val="Hypertextovprepojenie"/>
            <w:color w:val="D83945"/>
            <w:sz w:val="32"/>
          </w:rPr>
          <w:t>55</w:t>
        </w:r>
      </w:hyperlink>
      <w:r w:rsidR="002C2104" w:rsidRPr="00965251">
        <w:rPr>
          <w:sz w:val="32"/>
        </w:rPr>
        <w:t xml:space="preserve"> Ale on, plný Ducha Svätého, uprene sa zahľadel na nebo, uvidel Božiu slávu a Ježiša stáť po pravici Boha </w:t>
      </w:r>
      <w:hyperlink r:id="rId6" w:anchor="ts1" w:history="1">
        <w:r w:rsidR="002C2104" w:rsidRPr="00965251">
          <w:rPr>
            <w:rStyle w:val="Hypertextovprepojenie"/>
            <w:color w:val="D83945"/>
            <w:sz w:val="32"/>
          </w:rPr>
          <w:t>56</w:t>
        </w:r>
      </w:hyperlink>
      <w:r w:rsidR="002C2104" w:rsidRPr="00965251">
        <w:rPr>
          <w:sz w:val="32"/>
        </w:rPr>
        <w:t xml:space="preserve"> a povedal: "Vidím otvorené nebo a Syna človeka stáť po pravici Boha." </w:t>
      </w:r>
      <w:hyperlink r:id="rId7" w:anchor="ts1" w:history="1">
        <w:r w:rsidR="002C2104" w:rsidRPr="00965251">
          <w:rPr>
            <w:rStyle w:val="Hypertextovprepojenie"/>
            <w:color w:val="D83945"/>
            <w:sz w:val="32"/>
          </w:rPr>
          <w:t>57</w:t>
        </w:r>
      </w:hyperlink>
      <w:r w:rsidR="002C2104" w:rsidRPr="00965251">
        <w:rPr>
          <w:sz w:val="32"/>
        </w:rPr>
        <w:t xml:space="preserve"> Strašne vykríkli, zapchávali si uši a všetci sa naňho vrhli. </w:t>
      </w:r>
      <w:hyperlink r:id="rId8" w:anchor="ts1" w:history="1">
        <w:r w:rsidR="002C2104" w:rsidRPr="00965251">
          <w:rPr>
            <w:rStyle w:val="Hypertextovprepojenie"/>
            <w:color w:val="D83945"/>
            <w:sz w:val="32"/>
          </w:rPr>
          <w:t>58</w:t>
        </w:r>
      </w:hyperlink>
      <w:r w:rsidR="002C2104" w:rsidRPr="00965251">
        <w:rPr>
          <w:sz w:val="32"/>
        </w:rPr>
        <w:t xml:space="preserve"> Vyhnali ho za mesto a kameňovali. Svedkovia si odložili šaty k nohám mladého muža, ktorý sa volal </w:t>
      </w:r>
      <w:proofErr w:type="spellStart"/>
      <w:r w:rsidR="002C2104" w:rsidRPr="00965251">
        <w:rPr>
          <w:sz w:val="32"/>
        </w:rPr>
        <w:t>Šavol</w:t>
      </w:r>
      <w:proofErr w:type="spellEnd"/>
      <w:r w:rsidR="002C2104" w:rsidRPr="00965251">
        <w:rPr>
          <w:sz w:val="32"/>
        </w:rPr>
        <w:t xml:space="preserve">. </w:t>
      </w:r>
      <w:hyperlink r:id="rId9" w:anchor="ts1" w:history="1">
        <w:r w:rsidR="002C2104" w:rsidRPr="00965251">
          <w:rPr>
            <w:rStyle w:val="Hypertextovprepojenie"/>
            <w:color w:val="D83945"/>
            <w:sz w:val="32"/>
          </w:rPr>
          <w:t>59</w:t>
        </w:r>
      </w:hyperlink>
      <w:r w:rsidR="002C2104" w:rsidRPr="00965251">
        <w:rPr>
          <w:sz w:val="32"/>
        </w:rPr>
        <w:t xml:space="preserve"> Štefana kameňovali a on sa modlil: "Pane Ježišu, prijmi môjho ducha." </w:t>
      </w:r>
      <w:hyperlink r:id="rId10" w:anchor="ts1" w:history="1">
        <w:r w:rsidR="002C2104" w:rsidRPr="00965251">
          <w:rPr>
            <w:rStyle w:val="Hypertextovprepojenie"/>
            <w:color w:val="D83945"/>
            <w:sz w:val="32"/>
          </w:rPr>
          <w:t>60</w:t>
        </w:r>
      </w:hyperlink>
      <w:r w:rsidR="002C2104" w:rsidRPr="00965251">
        <w:rPr>
          <w:sz w:val="32"/>
        </w:rPr>
        <w:t xml:space="preserve"> Potom si kľakol a zvolal veľkým hlasom: "Pane, nezapočítaj im tento hriech." A len čo to povedal, zomrel.</w:t>
      </w:r>
    </w:p>
    <w:p w:rsidR="002C2104" w:rsidRDefault="002C2104" w:rsidP="00965251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sz w:val="24"/>
        </w:rPr>
      </w:pPr>
      <w:r w:rsidRPr="00965251">
        <w:rPr>
          <w:sz w:val="32"/>
        </w:rPr>
        <w:t>/Sk 7, 55 – 60/</w:t>
      </w:r>
    </w:p>
    <w:p w:rsidR="002C2104" w:rsidRDefault="002C2104" w:rsidP="002C210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</w:rPr>
      </w:pPr>
    </w:p>
    <w:p w:rsidR="002C2104" w:rsidRDefault="002C2104" w:rsidP="002C210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</w:rPr>
      </w:pPr>
    </w:p>
    <w:p w:rsidR="002C2104" w:rsidRDefault="005E00D0" w:rsidP="00965251">
      <w:pPr>
        <w:autoSpaceDE w:val="0"/>
        <w:autoSpaceDN w:val="0"/>
        <w:adjustRightInd w:val="0"/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Akú pravdu sv. Štefan hovoril? </w:t>
      </w:r>
    </w:p>
    <w:p w:rsidR="005E00D0" w:rsidRDefault="005E00D0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0D0" w:rsidRDefault="005E00D0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sz w:val="24"/>
        </w:rPr>
        <w:t>Prečo bol ukameňovaný?</w:t>
      </w:r>
    </w:p>
    <w:p w:rsidR="005E00D0" w:rsidRDefault="005E00D0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0D0" w:rsidRDefault="005E00D0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sz w:val="24"/>
        </w:rPr>
        <w:t>Dokázal by si aj ty pre svoje presvedčenie obetovať svoj vlastný život:</w:t>
      </w:r>
    </w:p>
    <w:p w:rsidR="005E00D0" w:rsidRDefault="005E00D0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0D0" w:rsidRDefault="005E00D0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sz w:val="24"/>
        </w:rPr>
        <w:t xml:space="preserve">Ktoré vlastnosti si na sv. Štefanovi </w:t>
      </w:r>
      <w:r w:rsidR="00154C78">
        <w:rPr>
          <w:sz w:val="24"/>
        </w:rPr>
        <w:t>najviac vážiš?</w:t>
      </w:r>
    </w:p>
    <w:p w:rsidR="00154C78" w:rsidRDefault="00154C78" w:rsidP="00154C78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DA6" w:rsidRDefault="00B30DA6" w:rsidP="00154C78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sz w:val="24"/>
        </w:rPr>
        <w:t>Ktoré kamene ťažia tvoje srdce natoľko, že by si ich radšej od seba odhodi</w:t>
      </w:r>
      <w:r w:rsidR="00B8174B">
        <w:rPr>
          <w:sz w:val="24"/>
        </w:rPr>
        <w:t>l</w:t>
      </w:r>
      <w:r>
        <w:rPr>
          <w:sz w:val="24"/>
        </w:rPr>
        <w:t>?</w:t>
      </w:r>
    </w:p>
    <w:p w:rsidR="00154C78" w:rsidRDefault="00154C78" w:rsidP="00154C78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</w:p>
    <w:p w:rsidR="00154C78" w:rsidRDefault="00B30DA6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114300</wp:posOffset>
            </wp:positionV>
            <wp:extent cx="1386205" cy="1020445"/>
            <wp:effectExtent l="19050" t="0" r="4445" b="0"/>
            <wp:wrapTight wrapText="bothSides">
              <wp:wrapPolygon edited="0">
                <wp:start x="-297" y="0"/>
                <wp:lineTo x="-297" y="21371"/>
                <wp:lineTo x="21669" y="21371"/>
                <wp:lineTo x="21669" y="0"/>
                <wp:lineTo x="-297" y="0"/>
              </wp:wrapPolygon>
            </wp:wrapTight>
            <wp:docPr id="1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04" t="12839" r="6585" b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0D0" w:rsidRDefault="00B30DA6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45085</wp:posOffset>
            </wp:positionV>
            <wp:extent cx="1382395" cy="1020445"/>
            <wp:effectExtent l="19050" t="0" r="8255" b="0"/>
            <wp:wrapTight wrapText="bothSides">
              <wp:wrapPolygon edited="0">
                <wp:start x="-298" y="0"/>
                <wp:lineTo x="-298" y="21371"/>
                <wp:lineTo x="21729" y="21371"/>
                <wp:lineTo x="21729" y="0"/>
                <wp:lineTo x="-298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04" t="12839" r="6585" b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0D0" w:rsidRDefault="005E00D0" w:rsidP="005E00D0">
      <w:pPr>
        <w:autoSpaceDE w:val="0"/>
        <w:autoSpaceDN w:val="0"/>
        <w:adjustRightInd w:val="0"/>
        <w:spacing w:after="0" w:line="240" w:lineRule="auto"/>
        <w:ind w:left="708"/>
        <w:rPr>
          <w:sz w:val="24"/>
        </w:rPr>
      </w:pPr>
    </w:p>
    <w:p w:rsidR="00965251" w:rsidRDefault="00965251" w:rsidP="00965251">
      <w:pPr>
        <w:autoSpaceDE w:val="0"/>
        <w:autoSpaceDN w:val="0"/>
        <w:adjustRightInd w:val="0"/>
        <w:spacing w:after="0" w:line="240" w:lineRule="auto"/>
        <w:ind w:left="3540" w:firstLine="708"/>
        <w:rPr>
          <w:sz w:val="24"/>
        </w:rPr>
      </w:pPr>
    </w:p>
    <w:p w:rsidR="002C2104" w:rsidRDefault="00B30DA6" w:rsidP="002C210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18415</wp:posOffset>
            </wp:positionV>
            <wp:extent cx="1386205" cy="1020445"/>
            <wp:effectExtent l="19050" t="0" r="4445" b="0"/>
            <wp:wrapTight wrapText="bothSides">
              <wp:wrapPolygon edited="0">
                <wp:start x="-297" y="0"/>
                <wp:lineTo x="-297" y="21371"/>
                <wp:lineTo x="21669" y="21371"/>
                <wp:lineTo x="21669" y="0"/>
                <wp:lineTo x="-297" y="0"/>
              </wp:wrapPolygon>
            </wp:wrapTight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04" t="12839" r="6585" b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04" w:rsidRDefault="002C2104" w:rsidP="002C210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</w:rPr>
      </w:pPr>
    </w:p>
    <w:p w:rsidR="002C2104" w:rsidRDefault="002C2104" w:rsidP="002C210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</w:rPr>
      </w:pPr>
    </w:p>
    <w:p w:rsidR="002C2104" w:rsidRPr="002C2104" w:rsidRDefault="00B30DA6" w:rsidP="002C210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-Bold" w:hAnsi="Tahoma-Bold" w:cs="Tahoma-Bold"/>
          <w:b/>
          <w:bCs/>
          <w:sz w:val="26"/>
          <w:szCs w:val="24"/>
        </w:rPr>
      </w:pPr>
      <w:r>
        <w:rPr>
          <w:rFonts w:ascii="Tahoma-Bold" w:hAnsi="Tahoma-Bold" w:cs="Tahoma-Bold"/>
          <w:b/>
          <w:bCs/>
          <w:noProof/>
          <w:sz w:val="26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1150620</wp:posOffset>
            </wp:positionV>
            <wp:extent cx="1390015" cy="1020445"/>
            <wp:effectExtent l="19050" t="0" r="635" b="0"/>
            <wp:wrapTight wrapText="bothSides">
              <wp:wrapPolygon edited="0">
                <wp:start x="-296" y="0"/>
                <wp:lineTo x="-296" y="21371"/>
                <wp:lineTo x="21610" y="21371"/>
                <wp:lineTo x="21610" y="0"/>
                <wp:lineTo x="-296" y="0"/>
              </wp:wrapPolygon>
            </wp:wrapTight>
            <wp:docPr id="1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04" t="12839" r="6585" b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DA6">
        <w:rPr>
          <w:rFonts w:ascii="Tahoma-Bold" w:hAnsi="Tahoma-Bold" w:cs="Tahoma-Bold"/>
          <w:b/>
          <w:bCs/>
          <w:noProof/>
          <w:sz w:val="26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948690</wp:posOffset>
            </wp:positionV>
            <wp:extent cx="1386205" cy="1020445"/>
            <wp:effectExtent l="19050" t="0" r="4445" b="0"/>
            <wp:wrapTight wrapText="bothSides">
              <wp:wrapPolygon edited="0">
                <wp:start x="-297" y="0"/>
                <wp:lineTo x="-297" y="21371"/>
                <wp:lineTo x="21669" y="21371"/>
                <wp:lineTo x="21669" y="0"/>
                <wp:lineTo x="-297" y="0"/>
              </wp:wrapPolygon>
            </wp:wrapTight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04" t="12839" r="6585" b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DA6">
        <w:rPr>
          <w:rFonts w:ascii="Tahoma-Bold" w:hAnsi="Tahoma-Bold" w:cs="Tahoma-Bold"/>
          <w:b/>
          <w:bCs/>
          <w:noProof/>
          <w:sz w:val="26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23495</wp:posOffset>
            </wp:positionV>
            <wp:extent cx="1386205" cy="1020445"/>
            <wp:effectExtent l="19050" t="0" r="4445" b="0"/>
            <wp:wrapTight wrapText="bothSides">
              <wp:wrapPolygon edited="0">
                <wp:start x="-297" y="0"/>
                <wp:lineTo x="-297" y="21371"/>
                <wp:lineTo x="21669" y="21371"/>
                <wp:lineTo x="21669" y="0"/>
                <wp:lineTo x="-297" y="0"/>
              </wp:wrapPolygon>
            </wp:wrapTight>
            <wp:docPr id="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04" t="12839" r="6585" b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-Bold" w:hAnsi="Tahoma-Bold" w:cs="Tahoma-Bold"/>
          <w:b/>
          <w:bCs/>
          <w:noProof/>
          <w:sz w:val="26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725170</wp:posOffset>
            </wp:positionV>
            <wp:extent cx="1386205" cy="1020445"/>
            <wp:effectExtent l="19050" t="0" r="4445" b="0"/>
            <wp:wrapTight wrapText="bothSides">
              <wp:wrapPolygon edited="0">
                <wp:start x="-297" y="0"/>
                <wp:lineTo x="-297" y="21371"/>
                <wp:lineTo x="21669" y="21371"/>
                <wp:lineTo x="21669" y="0"/>
                <wp:lineTo x="-297" y="0"/>
              </wp:wrapPolygon>
            </wp:wrapTight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04" t="12839" r="6585" b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2104" w:rsidRPr="002C2104" w:rsidSect="002C2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104"/>
    <w:rsid w:val="00097CDC"/>
    <w:rsid w:val="00154C78"/>
    <w:rsid w:val="001930A8"/>
    <w:rsid w:val="002C2104"/>
    <w:rsid w:val="0030573B"/>
    <w:rsid w:val="00386799"/>
    <w:rsid w:val="005E00D0"/>
    <w:rsid w:val="00965251"/>
    <w:rsid w:val="00B30DA6"/>
    <w:rsid w:val="00B74C97"/>
    <w:rsid w:val="00B8174B"/>
    <w:rsid w:val="00D9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E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210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sk/index.php?akc=biblia_sk&amp;hl_kniha=act&amp;cislo_2=58&amp;cislo_1=7&amp;hl_druh=1&amp;sync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blia.sk/index.php?akc=biblia_sk&amp;hl_kniha=act&amp;cislo_2=57&amp;cislo_1=7&amp;hl_druh=1&amp;sync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a.sk/index.php?akc=biblia_sk&amp;hl_kniha=act&amp;cislo_2=56&amp;cislo_1=7&amp;hl_druh=1&amp;sync=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biblia.sk/index.php?akc=biblia_sk&amp;hl_kniha=act&amp;cislo_2=55&amp;cislo_1=7&amp;hl_druh=1&amp;sync=" TargetMode="External"/><Relationship Id="rId10" Type="http://schemas.openxmlformats.org/officeDocument/2006/relationships/hyperlink" Target="http://biblia.sk/index.php?akc=biblia_sk&amp;hl_kniha=act&amp;cislo_2=60&amp;cislo_1=7&amp;hl_druh=1&amp;sync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blia.sk/index.php?akc=biblia_sk&amp;hl_kniha=act&amp;cislo_2=59&amp;cislo_1=7&amp;hl_druh=1&amp;sync=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Používateľ systému Windows</cp:lastModifiedBy>
  <cp:revision>2</cp:revision>
  <dcterms:created xsi:type="dcterms:W3CDTF">2020-05-14T09:17:00Z</dcterms:created>
  <dcterms:modified xsi:type="dcterms:W3CDTF">2020-05-14T09:17:00Z</dcterms:modified>
</cp:coreProperties>
</file>