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E7" w:rsidRDefault="009345D7" w:rsidP="009345D7">
      <w:pPr>
        <w:jc w:val="center"/>
        <w:rPr>
          <w:b/>
          <w:sz w:val="28"/>
          <w:szCs w:val="28"/>
          <w:u w:val="single"/>
        </w:rPr>
      </w:pPr>
      <w:r w:rsidRPr="009345D7">
        <w:rPr>
          <w:b/>
          <w:sz w:val="28"/>
          <w:szCs w:val="28"/>
          <w:u w:val="single"/>
        </w:rPr>
        <w:t>Základní škola Karlovy Vary</w:t>
      </w:r>
      <w:bookmarkStart w:id="0" w:name="_GoBack"/>
      <w:bookmarkEnd w:id="0"/>
      <w:r w:rsidRPr="009345D7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Pr="009345D7">
        <w:rPr>
          <w:b/>
          <w:sz w:val="28"/>
          <w:szCs w:val="28"/>
          <w:u w:val="single"/>
        </w:rPr>
        <w:t>Krušnohorská 11,</w:t>
      </w:r>
      <w:r w:rsidR="00E22986">
        <w:rPr>
          <w:b/>
          <w:sz w:val="28"/>
          <w:szCs w:val="28"/>
          <w:u w:val="single"/>
        </w:rPr>
        <w:t xml:space="preserve"> </w:t>
      </w:r>
      <w:r w:rsidRPr="009345D7">
        <w:rPr>
          <w:b/>
          <w:sz w:val="28"/>
          <w:szCs w:val="28"/>
          <w:u w:val="single"/>
        </w:rPr>
        <w:t>příspěvková organizace</w:t>
      </w:r>
    </w:p>
    <w:p w:rsidR="009345D7" w:rsidRDefault="009345D7" w:rsidP="009345D7">
      <w:pPr>
        <w:jc w:val="center"/>
        <w:rPr>
          <w:b/>
          <w:color w:val="FF0000"/>
          <w:sz w:val="32"/>
          <w:szCs w:val="32"/>
          <w:u w:val="single"/>
        </w:rPr>
      </w:pPr>
      <w:r w:rsidRPr="009345D7">
        <w:rPr>
          <w:b/>
          <w:color w:val="FF0000"/>
          <w:sz w:val="32"/>
          <w:szCs w:val="32"/>
          <w:u w:val="single"/>
        </w:rPr>
        <w:t>ŠKOLNÍ PROGRAM ENVIRONMENTÁLNÍ VÝCHOVY, VZDĚLÁVÁNÍ A OSVĚTY</w:t>
      </w:r>
      <w:r>
        <w:rPr>
          <w:b/>
          <w:color w:val="FF0000"/>
          <w:sz w:val="32"/>
          <w:szCs w:val="32"/>
          <w:u w:val="single"/>
        </w:rPr>
        <w:t xml:space="preserve"> (EVVO)</w:t>
      </w:r>
    </w:p>
    <w:p w:rsidR="009345D7" w:rsidRDefault="009345D7" w:rsidP="009345D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Školní program EVVO je zpracován jako dlouhodobý strategický dokument dle potřeb školy na školní rok 20</w:t>
      </w:r>
      <w:r w:rsidR="00E22986">
        <w:rPr>
          <w:color w:val="000000" w:themeColor="text1"/>
          <w:sz w:val="32"/>
          <w:szCs w:val="32"/>
        </w:rPr>
        <w:t>19</w:t>
      </w:r>
      <w:r>
        <w:rPr>
          <w:color w:val="000000" w:themeColor="text1"/>
          <w:sz w:val="32"/>
          <w:szCs w:val="32"/>
        </w:rPr>
        <w:t>/20</w:t>
      </w:r>
      <w:r w:rsidR="00E22986">
        <w:rPr>
          <w:color w:val="000000" w:themeColor="text1"/>
          <w:sz w:val="32"/>
          <w:szCs w:val="32"/>
        </w:rPr>
        <w:t>20</w:t>
      </w:r>
      <w:r>
        <w:rPr>
          <w:color w:val="000000" w:themeColor="text1"/>
          <w:sz w:val="32"/>
          <w:szCs w:val="32"/>
        </w:rPr>
        <w:t xml:space="preserve">. Jako podklad slouží </w:t>
      </w:r>
      <w:r w:rsidRPr="009345D7">
        <w:rPr>
          <w:b/>
          <w:color w:val="000000" w:themeColor="text1"/>
          <w:sz w:val="32"/>
          <w:szCs w:val="32"/>
        </w:rPr>
        <w:t>Metodický pokyn MŠMT k zajištění environmentálního</w:t>
      </w:r>
      <w:r>
        <w:rPr>
          <w:color w:val="000000" w:themeColor="text1"/>
          <w:sz w:val="32"/>
          <w:szCs w:val="32"/>
        </w:rPr>
        <w:t xml:space="preserve"> </w:t>
      </w:r>
      <w:r w:rsidRPr="009345D7">
        <w:rPr>
          <w:b/>
          <w:color w:val="000000" w:themeColor="text1"/>
          <w:sz w:val="32"/>
          <w:szCs w:val="32"/>
        </w:rPr>
        <w:t>vzdělávání, výchovy a osvěty (EVVO)</w:t>
      </w:r>
      <w:r>
        <w:rPr>
          <w:color w:val="000000" w:themeColor="text1"/>
          <w:sz w:val="32"/>
          <w:szCs w:val="32"/>
        </w:rPr>
        <w:t>, čj. 16745/2008-22.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Environmentální výchova je povinnou součástí ŠVP. Lze ho zařadit do všech vzdělávacích oblastí (Zákon 261/2004 Sb. – školský zákon).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Od roku 2005 OSN vyhlásilo program Desetiletí pro vzdělávání k udržitelnému rozvoji (dokument schválen vládou ČR v r 2004).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Default="009345D7" w:rsidP="009345D7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cs-CZ"/>
        </w:rPr>
      </w:pPr>
      <w:r>
        <w:rPr>
          <w:rFonts w:eastAsia="Times New Roman" w:cs="Arial"/>
          <w:b/>
          <w:sz w:val="36"/>
          <w:szCs w:val="36"/>
          <w:u w:val="single"/>
          <w:lang w:eastAsia="cs-CZ"/>
        </w:rPr>
        <w:t xml:space="preserve"> </w:t>
      </w: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Environmentálním vzděláváním,</w:t>
      </w:r>
      <w:r w:rsidR="00E22986">
        <w:rPr>
          <w:rFonts w:eastAsia="Times New Roman" w:cs="Arial"/>
          <w:b/>
          <w:sz w:val="36"/>
          <w:szCs w:val="36"/>
          <w:u w:val="single"/>
          <w:lang w:eastAsia="cs-CZ"/>
        </w:rPr>
        <w:t xml:space="preserve"> </w:t>
      </w: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výchovou</w:t>
      </w:r>
      <w:r>
        <w:rPr>
          <w:rFonts w:eastAsia="Times New Roman" w:cs="Arial"/>
          <w:b/>
          <w:sz w:val="36"/>
          <w:szCs w:val="36"/>
          <w:u w:val="single"/>
          <w:lang w:eastAsia="cs-CZ"/>
        </w:rPr>
        <w:t xml:space="preserve"> </w:t>
      </w: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a</w:t>
      </w:r>
      <w:r>
        <w:rPr>
          <w:rFonts w:eastAsia="Times New Roman" w:cs="Arial"/>
          <w:b/>
          <w:sz w:val="36"/>
          <w:szCs w:val="36"/>
          <w:u w:val="single"/>
          <w:lang w:eastAsia="cs-CZ"/>
        </w:rPr>
        <w:t xml:space="preserve"> </w:t>
      </w: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osvětou se rozumí:</w:t>
      </w:r>
      <w:r w:rsidRPr="009345D7">
        <w:rPr>
          <w:rFonts w:ascii="Arial" w:eastAsia="Times New Roman" w:hAnsi="Arial" w:cs="Arial"/>
          <w:sz w:val="45"/>
          <w:szCs w:val="45"/>
          <w:lang w:eastAsia="cs-CZ"/>
        </w:rPr>
        <w:t xml:space="preserve"> </w:t>
      </w:r>
    </w:p>
    <w:p w:rsidR="009345D7" w:rsidRPr="009345D7" w:rsidRDefault="009345D7" w:rsidP="009345D7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•předávání soustavy znalostí a dovedností týkajících se zákonitostí </w:t>
      </w:r>
      <w:r>
        <w:rPr>
          <w:rFonts w:eastAsia="Times New Roman" w:cs="Arial"/>
          <w:sz w:val="32"/>
          <w:szCs w:val="32"/>
          <w:lang w:eastAsia="cs-CZ"/>
        </w:rPr>
        <w:t xml:space="preserve">  </w:t>
      </w:r>
      <w:r w:rsidRPr="009345D7">
        <w:rPr>
          <w:rFonts w:eastAsia="Times New Roman" w:cs="Arial"/>
          <w:sz w:val="32"/>
          <w:szCs w:val="32"/>
          <w:lang w:eastAsia="cs-CZ"/>
        </w:rPr>
        <w:t>biosféry, vztahů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člověka a životního prostředí, problémů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životního prostředí z globálního a lokálního hlediska a možností i způsobů</w:t>
      </w:r>
      <w:r>
        <w:rPr>
          <w:rFonts w:eastAsia="Times New Roman" w:cs="Arial"/>
          <w:sz w:val="32"/>
          <w:szCs w:val="32"/>
          <w:lang w:eastAsia="cs-CZ"/>
        </w:rPr>
        <w:t xml:space="preserve"> dosažení udržitelného rozvoje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 •rozvinutí schopností uvažovat v souvislostech a chápat interakci přístupů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ekologických, </w:t>
      </w:r>
      <w:proofErr w:type="spellStart"/>
      <w:r w:rsidRPr="009345D7">
        <w:rPr>
          <w:rFonts w:eastAsia="Times New Roman" w:cs="Arial"/>
          <w:sz w:val="32"/>
          <w:szCs w:val="32"/>
          <w:lang w:eastAsia="cs-CZ"/>
        </w:rPr>
        <w:t>technicko-technologických</w:t>
      </w:r>
      <w:proofErr w:type="spellEnd"/>
      <w:r w:rsidRPr="009345D7">
        <w:rPr>
          <w:rFonts w:eastAsia="Times New Roman" w:cs="Arial"/>
          <w:sz w:val="32"/>
          <w:szCs w:val="32"/>
          <w:lang w:eastAsia="cs-CZ"/>
        </w:rPr>
        <w:t>, ekonomických a</w:t>
      </w:r>
      <w:r>
        <w:rPr>
          <w:rFonts w:eastAsia="Times New Roman" w:cs="Arial"/>
          <w:sz w:val="32"/>
          <w:szCs w:val="32"/>
          <w:lang w:eastAsia="cs-CZ"/>
        </w:rPr>
        <w:t xml:space="preserve"> sociálních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•podněcování aktivity a tvořivosti zaměř</w:t>
      </w:r>
      <w:r>
        <w:rPr>
          <w:rFonts w:eastAsia="Times New Roman" w:cs="Arial"/>
          <w:sz w:val="32"/>
          <w:szCs w:val="32"/>
          <w:lang w:eastAsia="cs-CZ"/>
        </w:rPr>
        <w:t>ené k žádoucímu jednání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sz w:val="32"/>
          <w:szCs w:val="32"/>
          <w:lang w:eastAsia="cs-CZ"/>
        </w:rPr>
        <w:t xml:space="preserve">     </w:t>
      </w:r>
      <w:r w:rsidRPr="009345D7">
        <w:rPr>
          <w:rFonts w:eastAsia="Times New Roman" w:cs="Arial"/>
          <w:sz w:val="32"/>
          <w:szCs w:val="32"/>
          <w:lang w:eastAsia="cs-CZ"/>
        </w:rPr>
        <w:t>•ovlivňování vztahu k přírodě, odpovědnosti za jednání vůči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prostředí, ohleduplnosti a spol</w:t>
      </w:r>
      <w:r>
        <w:rPr>
          <w:rFonts w:eastAsia="Times New Roman" w:cs="Arial"/>
          <w:sz w:val="32"/>
          <w:szCs w:val="32"/>
          <w:lang w:eastAsia="cs-CZ"/>
        </w:rPr>
        <w:t>upráce v mezilidských vztazích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•působení a utváření hierarchie životních hodnot a celkového životního stylu ve smyslu potřeb udržitelného rozvoje </w:t>
      </w:r>
    </w:p>
    <w:p w:rsidR="009345D7" w:rsidRDefault="009345D7" w:rsidP="009345D7">
      <w:pPr>
        <w:rPr>
          <w:color w:val="000000" w:themeColor="text1"/>
          <w:sz w:val="32"/>
          <w:szCs w:val="32"/>
        </w:rPr>
      </w:pP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cs-CZ"/>
        </w:rPr>
      </w:pP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Cíle EVVO: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Environmentální výchova je součástí ŠVP a tím i všech vzdělávacích oblastí. Vede k zodpovědnosti každého jedince za chování a vztah k prostředí, ve kterém žije, pomáhá prosazovat "ekologické myšlení" a vede k utváření životních postojů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a hodnotové orientace žáků.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Pod</w:t>
      </w:r>
      <w:r>
        <w:rPr>
          <w:rFonts w:eastAsia="Times New Roman" w:cs="Arial"/>
          <w:sz w:val="32"/>
          <w:szCs w:val="32"/>
          <w:lang w:eastAsia="cs-CZ"/>
        </w:rPr>
        <w:t>n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ěcuje aktivity a tvořivost zaměřené k žádoucímu jednání,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lastRenderedPageBreak/>
        <w:t xml:space="preserve">ovlivňuje vztah k přírodě, odpovědnost za jednání vůči prostředí, působí na utváření životních hodnot a životního stylu ve smyslu udržitelného rozvoje.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Využívá přímých kontaktů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s okolním prostředím a tím působí i na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emociální stránky osobnosti.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 V oblasti </w:t>
      </w:r>
      <w:r w:rsidRPr="009345D7">
        <w:rPr>
          <w:rFonts w:eastAsia="Times New Roman" w:cs="Arial"/>
          <w:b/>
          <w:sz w:val="32"/>
          <w:szCs w:val="32"/>
          <w:lang w:eastAsia="cs-CZ"/>
        </w:rPr>
        <w:t>Člověk a jeho svět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poskytuje první ucelený pohled na přírodu, učí ji pozorovat a citlivě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vnímat, zároveň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vede k zodpovědnosti za chování a zodpovědný přístup ke svému okolí.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V oblasti </w:t>
      </w:r>
      <w:r w:rsidRPr="009345D7">
        <w:rPr>
          <w:rFonts w:eastAsia="Times New Roman" w:cs="Arial"/>
          <w:b/>
          <w:sz w:val="32"/>
          <w:szCs w:val="32"/>
          <w:lang w:eastAsia="cs-CZ"/>
        </w:rPr>
        <w:t>Člověk a příroda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přináší základní poznatky o souvislostech a důsledcích lidské činnosti na planetě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Zemi. Vede k poznání o zákonitostech a ucelenému pohledu na ekosystémy a postavení člověka v nich.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V oblasti</w:t>
      </w:r>
      <w:r>
        <w:rPr>
          <w:rFonts w:eastAsia="Times New Roman" w:cs="Arial"/>
          <w:b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b/>
          <w:sz w:val="32"/>
          <w:szCs w:val="32"/>
          <w:lang w:eastAsia="cs-CZ"/>
        </w:rPr>
        <w:t>Člověk a společnost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objasňuje souvislosti mezi ekologickými a </w:t>
      </w:r>
      <w:proofErr w:type="spellStart"/>
      <w:r w:rsidRPr="009345D7">
        <w:rPr>
          <w:rFonts w:eastAsia="Times New Roman" w:cs="Arial"/>
          <w:sz w:val="32"/>
          <w:szCs w:val="32"/>
          <w:lang w:eastAsia="cs-CZ"/>
        </w:rPr>
        <w:t>technicko</w:t>
      </w:r>
      <w:r>
        <w:rPr>
          <w:rFonts w:eastAsia="Times New Roman" w:cs="Arial"/>
          <w:sz w:val="32"/>
          <w:szCs w:val="32"/>
          <w:lang w:eastAsia="cs-CZ"/>
        </w:rPr>
        <w:t>-</w:t>
      </w:r>
      <w:r w:rsidRPr="009345D7">
        <w:rPr>
          <w:rFonts w:eastAsia="Times New Roman" w:cs="Arial"/>
          <w:sz w:val="32"/>
          <w:szCs w:val="32"/>
          <w:lang w:eastAsia="cs-CZ"/>
        </w:rPr>
        <w:t>ekonomickými</w:t>
      </w:r>
      <w:proofErr w:type="spellEnd"/>
      <w:r w:rsidRPr="009345D7">
        <w:rPr>
          <w:rFonts w:eastAsia="Times New Roman" w:cs="Arial"/>
          <w:sz w:val="32"/>
          <w:szCs w:val="32"/>
          <w:lang w:eastAsia="cs-CZ"/>
        </w:rPr>
        <w:t xml:space="preserve"> jevy.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V oblasti </w:t>
      </w:r>
      <w:r w:rsidRPr="009345D7">
        <w:rPr>
          <w:rFonts w:eastAsia="Times New Roman" w:cs="Arial"/>
          <w:b/>
          <w:sz w:val="32"/>
          <w:szCs w:val="32"/>
          <w:lang w:eastAsia="cs-CZ"/>
        </w:rPr>
        <w:t>Člověk a zdraví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se dotýká vlivu prostředí na vlastní zdraví a učí k zodpovědnosti za vlastní zdraví.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b/>
          <w:sz w:val="32"/>
          <w:szCs w:val="32"/>
          <w:lang w:eastAsia="cs-CZ"/>
        </w:rPr>
        <w:t>Informační a komunikační technologie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učí aktivn</w:t>
      </w:r>
      <w:r>
        <w:rPr>
          <w:rFonts w:eastAsia="Times New Roman" w:cs="Arial"/>
          <w:sz w:val="32"/>
          <w:szCs w:val="32"/>
          <w:lang w:eastAsia="cs-CZ"/>
        </w:rPr>
        <w:t xml:space="preserve">ě </w:t>
      </w:r>
      <w:r w:rsidRPr="009345D7">
        <w:rPr>
          <w:rFonts w:eastAsia="Times New Roman" w:cs="Arial"/>
          <w:sz w:val="32"/>
          <w:szCs w:val="32"/>
          <w:lang w:eastAsia="cs-CZ"/>
        </w:rPr>
        <w:t>pracovat s informacemi, vyhledávat je a zpracovávat, podněcovat zájem o řešení ekologických problémů</w:t>
      </w:r>
      <w:r>
        <w:rPr>
          <w:rFonts w:eastAsia="Times New Roman" w:cs="Arial"/>
          <w:sz w:val="32"/>
          <w:szCs w:val="32"/>
          <w:lang w:eastAsia="cs-CZ"/>
        </w:rPr>
        <w:t>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b/>
          <w:sz w:val="32"/>
          <w:szCs w:val="32"/>
          <w:lang w:eastAsia="cs-CZ"/>
        </w:rPr>
        <w:t>Umění a kultura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vede žáky k estetickému vnímání okolního prostředí, živočichů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i rostlin, vede k citovosti.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b/>
          <w:sz w:val="32"/>
          <w:szCs w:val="32"/>
          <w:lang w:eastAsia="cs-CZ"/>
        </w:rPr>
        <w:t>Člověk a svět práce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může přispívat aktivní činností ke zlepšení životního prostředí, k poznání různých profesí a jejich činností ve vztahu k životnímu prostředí.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b/>
          <w:sz w:val="32"/>
          <w:szCs w:val="32"/>
          <w:lang w:eastAsia="cs-CZ"/>
        </w:rPr>
        <w:t>Etická výchova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vede žáka především ke kritickému vnímání vlivu vzorů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při vytváření vlastního světonázoru, k pochopení základních environmentálních a ekologických problémů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a </w:t>
      </w:r>
      <w:r>
        <w:rPr>
          <w:rFonts w:eastAsia="Times New Roman" w:cs="Arial"/>
          <w:sz w:val="32"/>
          <w:szCs w:val="32"/>
          <w:lang w:eastAsia="cs-CZ"/>
        </w:rPr>
        <w:t>sv</w:t>
      </w:r>
      <w:r w:rsidRPr="009345D7">
        <w:rPr>
          <w:rFonts w:eastAsia="Times New Roman" w:cs="Arial"/>
          <w:sz w:val="32"/>
          <w:szCs w:val="32"/>
          <w:lang w:eastAsia="cs-CZ"/>
        </w:rPr>
        <w:t>ěta.</w:t>
      </w:r>
    </w:p>
    <w:p w:rsidR="009345D7" w:rsidRDefault="009345D7" w:rsidP="009345D7">
      <w:pPr>
        <w:rPr>
          <w:color w:val="000000" w:themeColor="text1"/>
          <w:sz w:val="32"/>
          <w:szCs w:val="32"/>
        </w:rPr>
      </w:pP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cs-CZ"/>
        </w:rPr>
      </w:pP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Environmentální výchova vede k rozvíjení a uplatňování těchto klíčových kompetencí: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cs-CZ"/>
        </w:rPr>
      </w:pP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  <w:r w:rsidRPr="009345D7">
        <w:rPr>
          <w:rFonts w:eastAsia="Times New Roman" w:cs="Arial"/>
          <w:b/>
          <w:sz w:val="32"/>
          <w:szCs w:val="32"/>
          <w:lang w:eastAsia="cs-CZ"/>
        </w:rPr>
        <w:t>Kompetence k učení: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Žák: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 .</w:t>
      </w:r>
      <w:r w:rsidRPr="009345D7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přemýšlí v souvislostech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 . </w:t>
      </w:r>
      <w:r w:rsidRPr="009345D7">
        <w:rPr>
          <w:rFonts w:eastAsia="Times New Roman" w:cs="Arial"/>
          <w:sz w:val="32"/>
          <w:szCs w:val="32"/>
          <w:lang w:eastAsia="cs-CZ"/>
        </w:rPr>
        <w:t>používá všech smyslů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lastRenderedPageBreak/>
        <w:t xml:space="preserve">       </w:t>
      </w:r>
      <w:r w:rsidRPr="009345D7">
        <w:rPr>
          <w:rFonts w:eastAsia="Times New Roman" w:cs="Courier New"/>
          <w:sz w:val="32"/>
          <w:szCs w:val="32"/>
          <w:lang w:eastAsia="cs-CZ"/>
        </w:rPr>
        <w:t xml:space="preserve">.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získává emociální podněty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 </w:t>
      </w:r>
      <w:r w:rsidRPr="009345D7">
        <w:rPr>
          <w:rFonts w:eastAsia="Times New Roman" w:cs="Courier New"/>
          <w:sz w:val="32"/>
          <w:szCs w:val="32"/>
          <w:lang w:eastAsia="cs-CZ"/>
        </w:rPr>
        <w:t xml:space="preserve">.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propojuje a aplikuje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  <w:r w:rsidRPr="009345D7">
        <w:rPr>
          <w:rFonts w:eastAsia="Times New Roman" w:cs="Arial"/>
          <w:b/>
          <w:sz w:val="32"/>
          <w:szCs w:val="32"/>
          <w:lang w:eastAsia="cs-CZ"/>
        </w:rPr>
        <w:t>Kompetence k řešení problémů: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Žák</w:t>
      </w:r>
      <w:r>
        <w:rPr>
          <w:rFonts w:eastAsia="Times New Roman" w:cs="Arial"/>
          <w:sz w:val="32"/>
          <w:szCs w:val="32"/>
          <w:lang w:eastAsia="cs-CZ"/>
        </w:rPr>
        <w:t>: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  .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analyzuje a řeší problémy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  . </w:t>
      </w:r>
      <w:r w:rsidRPr="009345D7">
        <w:rPr>
          <w:rFonts w:eastAsia="Times New Roman" w:cs="Arial"/>
          <w:sz w:val="32"/>
          <w:szCs w:val="32"/>
          <w:lang w:eastAsia="cs-CZ"/>
        </w:rPr>
        <w:t>hledá vhodná řešení problémů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  .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svoje rozhodnutí obhajuje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  <w:r w:rsidRPr="009345D7">
        <w:rPr>
          <w:rFonts w:eastAsia="Times New Roman" w:cs="Arial"/>
          <w:b/>
          <w:sz w:val="32"/>
          <w:szCs w:val="32"/>
          <w:lang w:eastAsia="cs-CZ"/>
        </w:rPr>
        <w:t xml:space="preserve">Kompetence komunikativní: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Žák: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="00E22986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formuluje myšlenky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="00E22986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jasně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se vyjadřuje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="00E22986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naslouchá a rozumí promluvám druhých lidí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="00E22986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využívá informační a komunikační prostředky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  <w:r w:rsidRPr="009345D7">
        <w:rPr>
          <w:rFonts w:eastAsia="Times New Roman" w:cs="Arial"/>
          <w:b/>
          <w:sz w:val="32"/>
          <w:szCs w:val="32"/>
          <w:lang w:eastAsia="cs-CZ"/>
        </w:rPr>
        <w:t xml:space="preserve">Kompetence sociální a personální: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Žák: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="00E22986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spolupracuje v týmu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="00E22986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přispívá k diskusi ve skupině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  <w:r w:rsidRPr="009345D7">
        <w:rPr>
          <w:rFonts w:eastAsia="Times New Roman" w:cs="Arial"/>
          <w:b/>
          <w:sz w:val="32"/>
          <w:szCs w:val="32"/>
          <w:lang w:eastAsia="cs-CZ"/>
        </w:rPr>
        <w:t xml:space="preserve">Kompetence občanské: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Žák: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="00E22986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chápe</w:t>
      </w:r>
      <w:r w:rsidR="00E22986"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principy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na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nichž spočívají zákony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="00E22986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respektuje a chrání naše tradice, kulturní a historické dědictví </w:t>
      </w:r>
    </w:p>
    <w:p w:rsidR="00E22986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="00E22986">
        <w:rPr>
          <w:rFonts w:eastAsia="Times New Roman" w:cs="Courier New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chápe základní ekologické souvislosti a environmentální </w:t>
      </w:r>
      <w:r w:rsidR="00E22986">
        <w:rPr>
          <w:rFonts w:eastAsia="Times New Roman" w:cs="Arial"/>
          <w:sz w:val="32"/>
          <w:szCs w:val="32"/>
          <w:lang w:eastAsia="cs-CZ"/>
        </w:rPr>
        <w:t xml:space="preserve">  </w:t>
      </w:r>
    </w:p>
    <w:p w:rsidR="009345D7" w:rsidRDefault="00E22986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       problémy,</w:t>
      </w:r>
      <w:r w:rsidR="009345D7">
        <w:rPr>
          <w:rFonts w:eastAsia="Times New Roman" w:cs="Arial"/>
          <w:sz w:val="32"/>
          <w:szCs w:val="32"/>
          <w:lang w:eastAsia="cs-CZ"/>
        </w:rPr>
        <w:t xml:space="preserve">                 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      </w:t>
      </w:r>
      <w:r w:rsidR="00E22986">
        <w:rPr>
          <w:rFonts w:eastAsia="Times New Roman" w:cs="Arial"/>
          <w:sz w:val="32"/>
          <w:szCs w:val="32"/>
          <w:lang w:eastAsia="cs-CZ"/>
        </w:rPr>
        <w:t>.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 rozhoduje se v zájmu podpory a ochrany zdraví a trvale 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       </w:t>
      </w:r>
      <w:r w:rsidR="00E22986">
        <w:rPr>
          <w:rFonts w:eastAsia="Times New Roman" w:cs="Arial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sz w:val="32"/>
          <w:szCs w:val="32"/>
          <w:lang w:eastAsia="cs-CZ"/>
        </w:rPr>
        <w:t xml:space="preserve">udržitelného rozvoje společnosti </w:t>
      </w:r>
    </w:p>
    <w:p w:rsidR="009345D7" w:rsidRDefault="009345D7" w:rsidP="009345D7">
      <w:pPr>
        <w:rPr>
          <w:rFonts w:eastAsia="Times New Roman" w:cs="Arial"/>
          <w:sz w:val="32"/>
          <w:szCs w:val="32"/>
          <w:lang w:eastAsia="cs-CZ"/>
        </w:rPr>
      </w:pP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  <w:r>
        <w:rPr>
          <w:rFonts w:eastAsia="Times New Roman" w:cs="Arial"/>
          <w:b/>
          <w:sz w:val="32"/>
          <w:szCs w:val="32"/>
          <w:lang w:eastAsia="cs-CZ"/>
        </w:rPr>
        <w:t>Kompetence pracovní: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Žák: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Courier New"/>
          <w:sz w:val="32"/>
          <w:szCs w:val="32"/>
          <w:lang w:eastAsia="cs-CZ"/>
        </w:rPr>
        <w:t xml:space="preserve">      .</w:t>
      </w:r>
      <w:r w:rsidRPr="009345D7">
        <w:rPr>
          <w:rFonts w:eastAsia="Times New Roman" w:cs="Arial"/>
          <w:sz w:val="32"/>
          <w:szCs w:val="32"/>
          <w:lang w:eastAsia="cs-CZ"/>
        </w:rPr>
        <w:t>k výsledkům pracovní činnosti přistupuje zodpovědně</w:t>
      </w:r>
      <w:r>
        <w:rPr>
          <w:rFonts w:eastAsia="Times New Roman" w:cs="Arial"/>
          <w:sz w:val="32"/>
          <w:szCs w:val="32"/>
          <w:lang w:eastAsia="cs-CZ"/>
        </w:rPr>
        <w:t xml:space="preserve"> vzhledem 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      k ochraně životního prostředí, ochraně svého zdraví a zdraví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      druhých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Default="009345D7" w:rsidP="009345D7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cs-CZ"/>
        </w:rPr>
      </w:pP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Koordinátor EVVO: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Mgr.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Petra </w:t>
      </w:r>
      <w:proofErr w:type="gramStart"/>
      <w:r w:rsidRPr="009345D7">
        <w:rPr>
          <w:rFonts w:eastAsia="Times New Roman" w:cs="Arial"/>
          <w:sz w:val="32"/>
          <w:szCs w:val="32"/>
          <w:lang w:eastAsia="cs-CZ"/>
        </w:rPr>
        <w:t>Löbelová</w:t>
      </w:r>
      <w:r>
        <w:rPr>
          <w:rFonts w:eastAsia="Times New Roman" w:cs="Arial"/>
          <w:sz w:val="32"/>
          <w:szCs w:val="32"/>
          <w:lang w:eastAsia="cs-CZ"/>
        </w:rPr>
        <w:t xml:space="preserve">  </w:t>
      </w:r>
      <w:r w:rsidRPr="009345D7">
        <w:rPr>
          <w:rFonts w:eastAsia="Times New Roman" w:cs="Arial"/>
          <w:sz w:val="32"/>
          <w:szCs w:val="32"/>
          <w:lang w:eastAsia="cs-CZ"/>
        </w:rPr>
        <w:t>-</w:t>
      </w:r>
      <w:proofErr w:type="gramEnd"/>
      <w:r w:rsidRPr="009345D7">
        <w:rPr>
          <w:rFonts w:eastAsia="Times New Roman" w:cs="Arial"/>
          <w:sz w:val="32"/>
          <w:szCs w:val="32"/>
          <w:lang w:eastAsia="cs-CZ"/>
        </w:rPr>
        <w:t>vyučující 1.stupně</w:t>
      </w:r>
    </w:p>
    <w:p w:rsidR="009345D7" w:rsidRPr="009345D7" w:rsidRDefault="00E22986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Výše jmenovaná učitelka </w:t>
      </w:r>
      <w:r w:rsidR="009345D7">
        <w:rPr>
          <w:rFonts w:eastAsia="Times New Roman" w:cs="Arial"/>
          <w:sz w:val="32"/>
          <w:szCs w:val="32"/>
          <w:lang w:eastAsia="cs-CZ"/>
        </w:rPr>
        <w:t>absolv</w:t>
      </w:r>
      <w:r>
        <w:rPr>
          <w:rFonts w:eastAsia="Times New Roman" w:cs="Arial"/>
          <w:sz w:val="32"/>
          <w:szCs w:val="32"/>
          <w:lang w:eastAsia="cs-CZ"/>
        </w:rPr>
        <w:t>ovala</w:t>
      </w:r>
      <w:r w:rsidR="009345D7">
        <w:rPr>
          <w:rFonts w:eastAsia="Times New Roman" w:cs="Arial"/>
          <w:sz w:val="32"/>
          <w:szCs w:val="32"/>
          <w:lang w:eastAsia="cs-CZ"/>
        </w:rPr>
        <w:t xml:space="preserve"> studium k výkonu specializačních činností v oblasti environmentální výchovy   </w:t>
      </w:r>
      <w:proofErr w:type="gramStart"/>
      <w:r w:rsidR="009345D7">
        <w:rPr>
          <w:rFonts w:eastAsia="Times New Roman" w:cs="Arial"/>
          <w:sz w:val="32"/>
          <w:szCs w:val="32"/>
          <w:lang w:eastAsia="cs-CZ"/>
        </w:rPr>
        <w:t xml:space="preserve">   (</w:t>
      </w:r>
      <w:proofErr w:type="gramEnd"/>
      <w:r w:rsidR="009345D7">
        <w:rPr>
          <w:rFonts w:eastAsia="Times New Roman" w:cs="Arial"/>
          <w:sz w:val="32"/>
          <w:szCs w:val="32"/>
          <w:lang w:eastAsia="cs-CZ"/>
        </w:rPr>
        <w:t xml:space="preserve"> v souladu s § 9,odst.1, písm. d) vyhlášky č.317/2005 Sb., o dalším vzdělávání pedagogických pracovníků, akreditační komisi a kariérním systému pedagogických pracovníků ve znění vyhlášky č.412/2006 Sb.).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       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cs-CZ"/>
        </w:rPr>
      </w:pP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Školní koordinátor environmentálního vzdělávání, výchovy a osvěty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Úlohy školního koordinátora: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•připravuje dlouhodobý program environmentálního vzdělávání, výchovy a osvěty a jeho každoroční realizační část vzdě</w:t>
      </w:r>
      <w:r>
        <w:rPr>
          <w:rFonts w:eastAsia="Times New Roman" w:cs="Arial"/>
          <w:sz w:val="32"/>
          <w:szCs w:val="32"/>
          <w:lang w:eastAsia="cs-CZ"/>
        </w:rPr>
        <w:t>lávání,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 xml:space="preserve">•účastní se dalšího vzdělávání pro koordinátory environmentálního vzdělávání, výchovy a osvěty,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•ve spolupráci s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vedením školy integruje př</w:t>
      </w:r>
      <w:r>
        <w:rPr>
          <w:rFonts w:eastAsia="Times New Roman" w:cs="Arial"/>
          <w:sz w:val="32"/>
          <w:szCs w:val="32"/>
          <w:lang w:eastAsia="cs-CZ"/>
        </w:rPr>
        <w:t>ístupy   k   poznání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>o</w:t>
      </w:r>
      <w:r w:rsidRPr="009345D7">
        <w:rPr>
          <w:rFonts w:eastAsia="Times New Roman" w:cs="Arial"/>
          <w:sz w:val="32"/>
          <w:szCs w:val="32"/>
          <w:lang w:eastAsia="cs-CZ"/>
        </w:rPr>
        <w:t>kolního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prostředí,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•navazuje kontakty školy, školského zřízení a středisky (centry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ekologické výchovy) a přispívá k využívání nabídek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pro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environmentální vzdělávání, výchovu a osvětu, podněcuje kontakty s rodiči a dalšími subjekty v oblasti péče o životní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prostředí a environmentální vzdělávání, výchovy a osvěty,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•organizuje nebo přispívá k organizaci akcí zaměřených k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environmentálnímu vzdě</w:t>
      </w:r>
      <w:r>
        <w:rPr>
          <w:rFonts w:eastAsia="Times New Roman" w:cs="Arial"/>
          <w:sz w:val="32"/>
          <w:szCs w:val="32"/>
          <w:lang w:eastAsia="cs-CZ"/>
        </w:rPr>
        <w:t>lávání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, výchovy a osvěty,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 w:rsidRPr="009345D7">
        <w:rPr>
          <w:rFonts w:eastAsia="Times New Roman" w:cs="Arial"/>
          <w:sz w:val="32"/>
          <w:szCs w:val="32"/>
          <w:lang w:eastAsia="cs-CZ"/>
        </w:rPr>
        <w:t>•podně</w:t>
      </w:r>
      <w:r>
        <w:rPr>
          <w:rFonts w:eastAsia="Times New Roman" w:cs="Arial"/>
          <w:sz w:val="32"/>
          <w:szCs w:val="32"/>
          <w:lang w:eastAsia="cs-CZ"/>
        </w:rPr>
        <w:t>cuj</w:t>
      </w:r>
      <w:r w:rsidR="00E22986">
        <w:rPr>
          <w:rFonts w:eastAsia="Times New Roman" w:cs="Arial"/>
          <w:sz w:val="32"/>
          <w:szCs w:val="32"/>
          <w:lang w:eastAsia="cs-CZ"/>
        </w:rPr>
        <w:t>e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k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>ekologizaci provozu školy (formou šetření energií, tříděním odpadů, péčí o zeleň</w:t>
      </w:r>
      <w:r>
        <w:rPr>
          <w:rFonts w:eastAsia="Times New Roman" w:cs="Arial"/>
          <w:sz w:val="32"/>
          <w:szCs w:val="32"/>
          <w:lang w:eastAsia="cs-CZ"/>
        </w:rPr>
        <w:t xml:space="preserve"> </w:t>
      </w:r>
      <w:r w:rsidRPr="009345D7">
        <w:rPr>
          <w:rFonts w:eastAsia="Times New Roman" w:cs="Arial"/>
          <w:sz w:val="32"/>
          <w:szCs w:val="32"/>
          <w:lang w:eastAsia="cs-CZ"/>
        </w:rPr>
        <w:t xml:space="preserve">atd.) 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Default="009345D7" w:rsidP="009345D7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cs-CZ"/>
        </w:rPr>
      </w:pP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Metody, nástroje a prostředky realizace EVVO na škole pro školní rok 20</w:t>
      </w:r>
      <w:r w:rsidR="00E22986">
        <w:rPr>
          <w:rFonts w:eastAsia="Times New Roman" w:cs="Arial"/>
          <w:b/>
          <w:sz w:val="36"/>
          <w:szCs w:val="36"/>
          <w:u w:val="single"/>
          <w:lang w:eastAsia="cs-CZ"/>
        </w:rPr>
        <w:t>19</w:t>
      </w: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/20</w:t>
      </w:r>
      <w:r w:rsidR="00E22986">
        <w:rPr>
          <w:rFonts w:eastAsia="Times New Roman" w:cs="Arial"/>
          <w:b/>
          <w:sz w:val="36"/>
          <w:szCs w:val="36"/>
          <w:u w:val="single"/>
          <w:lang w:eastAsia="cs-CZ"/>
        </w:rPr>
        <w:t>20</w:t>
      </w:r>
      <w:r w:rsidRPr="009345D7">
        <w:rPr>
          <w:rFonts w:eastAsia="Times New Roman" w:cs="Arial"/>
          <w:b/>
          <w:sz w:val="36"/>
          <w:szCs w:val="36"/>
          <w:u w:val="single"/>
          <w:lang w:eastAsia="cs-CZ"/>
        </w:rPr>
        <w:t>: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>Při realizaci EVVO se budou uplatňovat metody a formy práce,</w:t>
      </w:r>
      <w:r w:rsidR="00E22986">
        <w:rPr>
          <w:rFonts w:eastAsia="Times New Roman" w:cs="Arial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sz w:val="32"/>
          <w:szCs w:val="32"/>
          <w:lang w:eastAsia="cs-CZ"/>
        </w:rPr>
        <w:t>při kterých se žáci seznamují s významem ekologie. EVVO se nejvíce bude realizovat při výuce v předmětech souvisejících a ekologií tj. prvouka, přírodověda, vlastivěda, pracovní činnosti, přírodopis, chemie a fyzika.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lastRenderedPageBreak/>
        <w:t xml:space="preserve"> V rámci realizace EVVO bude po celý školní rok probíhat třídění odpadů jednotlivými žáky, třídami a školou. Škola je zapojena do projektu třídění odpadů v rámci aktivity zřizovatele. Zřizovatelem byly zakoupeny a dodány škole kontejnery na tříděný odpad jak ve třídách, tak velkoobjemové kontejnery a kontejnery na odběr použitých baterií.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>Podmínky pro realizaci EVVO jsou na škole vedením školy a koordinátorem uskutečněny v učebně přírodopisu, zimní zahradě, atriu školy s vegetací, na školním hřišti,</w:t>
      </w:r>
      <w:r w:rsidR="00E22986">
        <w:rPr>
          <w:rFonts w:eastAsia="Times New Roman" w:cs="Arial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sz w:val="32"/>
          <w:szCs w:val="32"/>
          <w:lang w:eastAsia="cs-CZ"/>
        </w:rPr>
        <w:t>areálu školy a blízkém okolí školy s přírodními podmínkami.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V rámci EVVO bude také po celý školní rok škola zapojena do projektu </w:t>
      </w:r>
      <w:proofErr w:type="spellStart"/>
      <w:r>
        <w:rPr>
          <w:rFonts w:eastAsia="Times New Roman" w:cs="Arial"/>
          <w:sz w:val="32"/>
          <w:szCs w:val="32"/>
          <w:lang w:eastAsia="cs-CZ"/>
        </w:rPr>
        <w:t>Recyklohraní</w:t>
      </w:r>
      <w:proofErr w:type="spellEnd"/>
      <w:r>
        <w:rPr>
          <w:rFonts w:eastAsia="Times New Roman" w:cs="Arial"/>
          <w:sz w:val="32"/>
          <w:szCs w:val="32"/>
          <w:lang w:eastAsia="cs-CZ"/>
        </w:rPr>
        <w:t xml:space="preserve">, aktivně se účastnit olympiád zaměřených na přírodovědnou gramotnost a soutěží s touto </w:t>
      </w:r>
      <w:proofErr w:type="gramStart"/>
      <w:r>
        <w:rPr>
          <w:rFonts w:eastAsia="Times New Roman" w:cs="Arial"/>
          <w:sz w:val="32"/>
          <w:szCs w:val="32"/>
          <w:lang w:eastAsia="cs-CZ"/>
        </w:rPr>
        <w:t>tématikou</w:t>
      </w:r>
      <w:proofErr w:type="gramEnd"/>
      <w:r w:rsidR="00E22986">
        <w:rPr>
          <w:rFonts w:eastAsia="Times New Roman" w:cs="Arial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sz w:val="32"/>
          <w:szCs w:val="32"/>
          <w:lang w:eastAsia="cs-CZ"/>
        </w:rPr>
        <w:t>a to v rámci všech předmětů, v kterých se EVVO uplatňuje.</w:t>
      </w:r>
    </w:p>
    <w:p w:rsidR="009345D7" w:rsidRDefault="00E22986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>1. i 2. stupeň</w:t>
      </w:r>
      <w:r w:rsidR="009345D7">
        <w:rPr>
          <w:rFonts w:eastAsia="Times New Roman" w:cs="Arial"/>
          <w:sz w:val="32"/>
          <w:szCs w:val="32"/>
          <w:lang w:eastAsia="cs-CZ"/>
        </w:rPr>
        <w:t xml:space="preserve"> ZŠ bude celoročně zapojen do projektu Ovoce do škol,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>jednotlivé třídy se během školního roku účastní exkurze v ekologickém školícím centru Cheb, exkurze ve sběrném dvoře v městské části Dvory a exkurze ve sběrném dvoře v Černošíně.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>2. stupeň ZŠ bude také cíle EVVO naplňovat při turisticko-branném kurzu a při lyžařském výcviku.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>Škola se bude snažit zabezpečovat postupnou ekologizaci školy a areálu školy</w:t>
      </w:r>
      <w:r w:rsidR="00321706">
        <w:rPr>
          <w:rFonts w:eastAsia="Times New Roman" w:cs="Arial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sz w:val="32"/>
          <w:szCs w:val="32"/>
          <w:lang w:eastAsia="cs-CZ"/>
        </w:rPr>
        <w:t>(nakládání s energiemi, snižování množství odpadu a třídění odpadu, používání ekologicky šetrnějších výrobků, technologií a postupů včetně úklidu, údržby, provozu školní jídelny-podle možností zavádění biopotravin a zdravé stravy do jídelníčku apod.)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Default="009345D7" w:rsidP="009345D7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cs-CZ"/>
        </w:rPr>
      </w:pPr>
      <w:r>
        <w:rPr>
          <w:rFonts w:eastAsia="Times New Roman" w:cs="Arial"/>
          <w:b/>
          <w:sz w:val="36"/>
          <w:szCs w:val="36"/>
          <w:u w:val="single"/>
          <w:lang w:eastAsia="cs-CZ"/>
        </w:rPr>
        <w:t>Vzdělávání pracovníků školy či školského zařízení v oblasti EVVO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Vedení školy do budoucna plánuje zajistit </w:t>
      </w:r>
      <w:r w:rsidR="00321706">
        <w:rPr>
          <w:rFonts w:eastAsia="Times New Roman" w:cs="Arial"/>
          <w:sz w:val="32"/>
          <w:szCs w:val="32"/>
          <w:lang w:eastAsia="cs-CZ"/>
        </w:rPr>
        <w:t>další</w:t>
      </w:r>
      <w:r>
        <w:rPr>
          <w:rFonts w:eastAsia="Times New Roman" w:cs="Arial"/>
          <w:sz w:val="32"/>
          <w:szCs w:val="32"/>
          <w:lang w:eastAsia="cs-CZ"/>
        </w:rPr>
        <w:t xml:space="preserve"> vzdělávání školního koordinátora EVVO (stávajícího i případně nového), které probíhá zejména formou specializačního studia v rozsahu určeném vyhláškou č.317/2005 Sb. (o dalším vzdělávání pedagogických pracovníků, akreditační komisi a kariérním systému pedagogických pracovníků ve znění vyhlášky.412/2006 Sb.) a obsahu stanoveném Standardem DVPP </w:t>
      </w:r>
      <w:r>
        <w:rPr>
          <w:rFonts w:eastAsia="Times New Roman" w:cs="Arial"/>
          <w:sz w:val="32"/>
          <w:szCs w:val="32"/>
          <w:lang w:eastAsia="cs-CZ"/>
        </w:rPr>
        <w:lastRenderedPageBreak/>
        <w:t>v oblasti EVVO tak, aby byly průběžně rozvíjeny jeho kompetence a aktualizovány informace pro oblast EVVO.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>V plánu DVPP bude vedení plánovat dle nabídky NIDV a Pedagogického centra Karlovy Vary semináře pro příslušné vyučující přírodopisu,</w:t>
      </w:r>
      <w:r w:rsidR="00321706">
        <w:rPr>
          <w:rFonts w:eastAsia="Times New Roman" w:cs="Arial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sz w:val="32"/>
          <w:szCs w:val="32"/>
          <w:lang w:eastAsia="cs-CZ"/>
        </w:rPr>
        <w:t>chemie, fyziky, prvouky, přírodovědy a vlastivědy podle potřeb a možností finančních.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>Vypracova</w:t>
      </w:r>
      <w:r w:rsidR="00321706">
        <w:rPr>
          <w:rFonts w:eastAsia="Times New Roman" w:cs="Arial"/>
          <w:sz w:val="32"/>
          <w:szCs w:val="32"/>
          <w:lang w:eastAsia="cs-CZ"/>
        </w:rPr>
        <w:t>la:</w:t>
      </w:r>
      <w:r>
        <w:rPr>
          <w:rFonts w:eastAsia="Times New Roman" w:cs="Arial"/>
          <w:sz w:val="32"/>
          <w:szCs w:val="32"/>
          <w:lang w:eastAsia="cs-CZ"/>
        </w:rPr>
        <w:t xml:space="preserve"> Mgr.</w:t>
      </w:r>
      <w:r w:rsidR="00321706">
        <w:rPr>
          <w:rFonts w:eastAsia="Times New Roman" w:cs="Arial"/>
          <w:sz w:val="32"/>
          <w:szCs w:val="32"/>
          <w:lang w:eastAsia="cs-CZ"/>
        </w:rPr>
        <w:t xml:space="preserve"> </w:t>
      </w:r>
      <w:r>
        <w:rPr>
          <w:rFonts w:eastAsia="Times New Roman" w:cs="Arial"/>
          <w:sz w:val="32"/>
          <w:szCs w:val="32"/>
          <w:lang w:eastAsia="cs-CZ"/>
        </w:rPr>
        <w:t>Petra Löbelová-koordinátor EVVO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Karlovy </w:t>
      </w:r>
      <w:proofErr w:type="gramStart"/>
      <w:r>
        <w:rPr>
          <w:rFonts w:eastAsia="Times New Roman" w:cs="Arial"/>
          <w:sz w:val="32"/>
          <w:szCs w:val="32"/>
          <w:lang w:eastAsia="cs-CZ"/>
        </w:rPr>
        <w:t xml:space="preserve">Vary </w:t>
      </w:r>
      <w:r w:rsidR="00321706">
        <w:rPr>
          <w:rFonts w:eastAsia="Times New Roman" w:cs="Arial"/>
          <w:sz w:val="32"/>
          <w:szCs w:val="32"/>
          <w:lang w:eastAsia="cs-CZ"/>
        </w:rPr>
        <w:t>,</w:t>
      </w:r>
      <w:proofErr w:type="gramEnd"/>
      <w:r w:rsidR="00321706">
        <w:rPr>
          <w:rFonts w:eastAsia="Times New Roman" w:cs="Arial"/>
          <w:sz w:val="32"/>
          <w:szCs w:val="32"/>
          <w:lang w:eastAsia="cs-CZ"/>
        </w:rPr>
        <w:t>28.8. 2019</w:t>
      </w: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</w:p>
    <w:p w:rsid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                                                                                 </w:t>
      </w:r>
    </w:p>
    <w:p w:rsidR="009345D7" w:rsidRPr="009345D7" w:rsidRDefault="009345D7" w:rsidP="009345D7">
      <w:pPr>
        <w:spacing w:after="0" w:line="240" w:lineRule="auto"/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t xml:space="preserve">                                                                                          </w:t>
      </w:r>
    </w:p>
    <w:p w:rsidR="009345D7" w:rsidRPr="009345D7" w:rsidRDefault="009345D7" w:rsidP="009345D7">
      <w:pPr>
        <w:spacing w:after="0" w:line="240" w:lineRule="auto"/>
        <w:rPr>
          <w:rFonts w:eastAsia="Times New Roman" w:cs="Courier New"/>
          <w:b/>
          <w:sz w:val="36"/>
          <w:szCs w:val="36"/>
          <w:u w:val="single"/>
          <w:lang w:eastAsia="cs-CZ"/>
        </w:rPr>
      </w:pPr>
    </w:p>
    <w:p w:rsidR="009345D7" w:rsidRPr="009345D7" w:rsidRDefault="009345D7" w:rsidP="009345D7">
      <w:pPr>
        <w:rPr>
          <w:color w:val="000000" w:themeColor="text1"/>
          <w:sz w:val="32"/>
          <w:szCs w:val="32"/>
        </w:rPr>
      </w:pPr>
    </w:p>
    <w:sectPr w:rsidR="009345D7" w:rsidRPr="009345D7" w:rsidSect="009345D7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D7"/>
    <w:rsid w:val="00321706"/>
    <w:rsid w:val="004E2231"/>
    <w:rsid w:val="009345D7"/>
    <w:rsid w:val="00E22986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8675"/>
  <w15:docId w15:val="{85C6A723-0305-42F9-81C7-879D84D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1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2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4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1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KALIBRA | Löbel Rene</dc:creator>
  <cp:lastModifiedBy>Martin Semotam</cp:lastModifiedBy>
  <cp:revision>2</cp:revision>
  <dcterms:created xsi:type="dcterms:W3CDTF">2020-03-08T16:57:00Z</dcterms:created>
  <dcterms:modified xsi:type="dcterms:W3CDTF">2020-03-08T16:57:00Z</dcterms:modified>
</cp:coreProperties>
</file>