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E9" w:rsidRPr="00122C45" w:rsidRDefault="00046FE9" w:rsidP="00BD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45">
        <w:rPr>
          <w:rFonts w:ascii="Times New Roman" w:hAnsi="Times New Roman" w:cs="Times New Roman"/>
          <w:b/>
          <w:sz w:val="28"/>
          <w:szCs w:val="28"/>
        </w:rPr>
        <w:t>PROCEDURY POSTĘPOWANIA W PRZYPADKU, GDY NAUCZYCIEL PODEJRZEWA, ŻE UCZEŃ POSIADA PRZY SOBIE SUBSTANCJĘ PRZYPOMINAJĄCĄ NARKOTYK</w:t>
      </w:r>
    </w:p>
    <w:p w:rsidR="00046FE9" w:rsidRDefault="00046FE9" w:rsidP="00046FE9">
      <w:pPr>
        <w:rPr>
          <w:rFonts w:ascii="Times New Roman" w:hAnsi="Times New Roman" w:cs="Times New Roman"/>
          <w:sz w:val="28"/>
          <w:szCs w:val="28"/>
        </w:rPr>
      </w:pPr>
    </w:p>
    <w:p w:rsidR="00C46324" w:rsidRPr="00C17291" w:rsidRDefault="00046FE9" w:rsidP="00C17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2C45">
        <w:rPr>
          <w:rFonts w:ascii="Times New Roman" w:hAnsi="Times New Roman" w:cs="Times New Roman"/>
          <w:i/>
          <w:sz w:val="24"/>
          <w:szCs w:val="24"/>
        </w:rPr>
        <w:t xml:space="preserve">Podstawa prawna: </w:t>
      </w:r>
    </w:p>
    <w:p w:rsidR="00C17291" w:rsidRDefault="00C46324" w:rsidP="00C46324">
      <w:pPr>
        <w:pStyle w:val="dt"/>
        <w:jc w:val="lef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4632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U</w:t>
      </w:r>
      <w:r w:rsidR="00C1729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stawa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C4632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z dnia 24 kwietnia 2015 r.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r:id="rId4" w:tgtFrame="ostatnia" w:history="1">
        <w:r w:rsidRPr="00C46324">
          <w:rPr>
            <w:rFonts w:ascii="Times New Roman" w:hAnsi="Times New Roman" w:cs="Times New Roman"/>
            <w:b w:val="0"/>
            <w:i/>
            <w:color w:val="auto"/>
            <w:sz w:val="24"/>
            <w:szCs w:val="24"/>
          </w:rPr>
          <w:t>o zmianie ustawy o przeciwdziałaniu narkomanii oraz niektórych innych ustaw</w:t>
        </w:r>
      </w:hyperlink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C4632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(Dz. U. poz. 875)</w:t>
      </w:r>
    </w:p>
    <w:p w:rsidR="00C17291" w:rsidRDefault="00CE67B6" w:rsidP="00C17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61B9">
        <w:rPr>
          <w:rFonts w:ascii="Times New Roman" w:hAnsi="Times New Roman" w:cs="Times New Roman"/>
          <w:i/>
          <w:sz w:val="24"/>
          <w:szCs w:val="24"/>
        </w:rPr>
        <w:t>Rozporządzenie MEN z dnia 31 grudnia 2002 r. w sprawie bezpieczeństwa i higieny w publicznych i niepublicznych szkołach i placówkach ( Dz.U. z  2003 Nr 6, poz. 69, z2009 r.  Nr 139, poz. 1130, z 2010 r. Nr215, poz. 1408 oraz z 2011 r. Nr 161, poz. 968)</w:t>
      </w:r>
      <w:bookmarkStart w:id="0" w:name="_GoBack"/>
      <w:bookmarkEnd w:id="0"/>
    </w:p>
    <w:p w:rsidR="00C17291" w:rsidRPr="00C46324" w:rsidRDefault="00C17291" w:rsidP="004661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MEN z dnia 22 lipca 2011r. zmieniające rozporządzenie w sprawie bezpieczeństwa i higieny w publicznych i niepublicznych szkołach i placówkach (Dz. U. 2011 nr 161 poz.968)</w:t>
      </w:r>
    </w:p>
    <w:p w:rsidR="00C46324" w:rsidRPr="00C46324" w:rsidRDefault="00C46324" w:rsidP="00C46324">
      <w:pPr>
        <w:rPr>
          <w:rFonts w:ascii="Times New Roman" w:hAnsi="Times New Roman" w:cs="Times New Roman"/>
          <w:i/>
          <w:sz w:val="24"/>
          <w:szCs w:val="24"/>
        </w:rPr>
      </w:pPr>
    </w:p>
    <w:p w:rsidR="00046FE9" w:rsidRPr="00122C45" w:rsidRDefault="00046FE9" w:rsidP="00046FE9">
      <w:pPr>
        <w:rPr>
          <w:rFonts w:ascii="Times New Roman" w:hAnsi="Times New Roman" w:cs="Times New Roman"/>
          <w:sz w:val="24"/>
          <w:szCs w:val="24"/>
        </w:rPr>
      </w:pPr>
      <w:r w:rsidRPr="00122C45">
        <w:rPr>
          <w:rFonts w:ascii="Times New Roman" w:hAnsi="Times New Roman" w:cs="Times New Roman"/>
          <w:sz w:val="24"/>
          <w:szCs w:val="24"/>
        </w:rPr>
        <w:t xml:space="preserve">1.Nauczyciel w obecności innej osoby ( wychowawca, pedagog, dyrektor  , inny nauczyciel) ma prawo żądać, aby uczeń przekazał mu tę substancję, pokazał zawartość torby szkolnej oraz kieszeni ( we własnej odzieży), ewentualnie innych przedmiotów budzących podejrzenie co do ich </w:t>
      </w:r>
      <w:r w:rsidR="00FD72CE">
        <w:rPr>
          <w:rFonts w:ascii="Times New Roman" w:hAnsi="Times New Roman" w:cs="Times New Roman"/>
          <w:sz w:val="24"/>
          <w:szCs w:val="24"/>
        </w:rPr>
        <w:t>związku z poszukiwaną substancją</w:t>
      </w:r>
      <w:r w:rsidRPr="00122C45">
        <w:rPr>
          <w:rFonts w:ascii="Times New Roman" w:hAnsi="Times New Roman" w:cs="Times New Roman"/>
          <w:sz w:val="24"/>
          <w:szCs w:val="24"/>
        </w:rPr>
        <w:t>. Nauczyciel nie ma prawa samodzielnie wykonać czynności przeszukania odzieży ani teczki ucznia- jest to czynność zastrzeżona wyłącznie dla policji.</w:t>
      </w:r>
    </w:p>
    <w:p w:rsidR="00046FE9" w:rsidRPr="00122C45" w:rsidRDefault="00046FE9" w:rsidP="00046FE9">
      <w:pPr>
        <w:rPr>
          <w:rFonts w:ascii="Times New Roman" w:hAnsi="Times New Roman" w:cs="Times New Roman"/>
          <w:sz w:val="24"/>
          <w:szCs w:val="24"/>
        </w:rPr>
      </w:pPr>
      <w:r w:rsidRPr="00122C45">
        <w:rPr>
          <w:rFonts w:ascii="Times New Roman" w:hAnsi="Times New Roman" w:cs="Times New Roman"/>
          <w:sz w:val="24"/>
          <w:szCs w:val="24"/>
        </w:rPr>
        <w:t>2.Nauczyciel o swoich spostrzeżeniach powiadamia dyrektora szkoły oraz rodziców/opiekunów ucznia i wzywa ich do natychmiastowego stawiennictwa.</w:t>
      </w:r>
    </w:p>
    <w:p w:rsidR="00046FE9" w:rsidRPr="00122C45" w:rsidRDefault="00046FE9" w:rsidP="00046FE9">
      <w:pPr>
        <w:rPr>
          <w:rFonts w:ascii="Times New Roman" w:hAnsi="Times New Roman" w:cs="Times New Roman"/>
          <w:sz w:val="24"/>
          <w:szCs w:val="24"/>
        </w:rPr>
      </w:pPr>
      <w:r w:rsidRPr="00122C45">
        <w:rPr>
          <w:rFonts w:ascii="Times New Roman" w:hAnsi="Times New Roman" w:cs="Times New Roman"/>
          <w:sz w:val="24"/>
          <w:szCs w:val="24"/>
        </w:rPr>
        <w:t>3.W przypadku , gdy uczeń mimo wezwania, odmawia przekazania nauczycielowi substancji i pokazania zawartości torby, dyrektor szkoły wzywa policję, która przeszukuje odzież i przedmioty należące do ucznia oraz zabezpiecza znalezioną substancję i zabiera do ekspertyzy.</w:t>
      </w:r>
    </w:p>
    <w:p w:rsidR="00046FE9" w:rsidRPr="00122C45" w:rsidRDefault="00046FE9" w:rsidP="00046FE9">
      <w:pPr>
        <w:rPr>
          <w:rFonts w:ascii="Times New Roman" w:hAnsi="Times New Roman" w:cs="Times New Roman"/>
          <w:sz w:val="24"/>
          <w:szCs w:val="24"/>
        </w:rPr>
      </w:pPr>
      <w:r w:rsidRPr="00122C45">
        <w:rPr>
          <w:rFonts w:ascii="Times New Roman" w:hAnsi="Times New Roman" w:cs="Times New Roman"/>
          <w:sz w:val="24"/>
          <w:szCs w:val="24"/>
        </w:rPr>
        <w:t xml:space="preserve">4.Jeżeli uczeń wyda substancję dobrowolnie, dyrektor/nauczyciel po odpowiednim zabezpieczeniu, zobowiązany jest bezzwłocznie przekazać ją do jednostki policji. Wcześniej próbuje ustalić w jaki sposób i od kogo uczeń nabył substancję. Całe zdarzenie nauczyciel dokumentuje </w:t>
      </w:r>
      <w:r w:rsidR="00BD2A81" w:rsidRPr="00122C45">
        <w:rPr>
          <w:rFonts w:ascii="Times New Roman" w:hAnsi="Times New Roman" w:cs="Times New Roman"/>
          <w:sz w:val="24"/>
          <w:szCs w:val="24"/>
        </w:rPr>
        <w:t>sporządzając możliwie dokładną notatkę z ustaleń wraz ze swoimi spostrzeżeniami.</w:t>
      </w:r>
    </w:p>
    <w:p w:rsidR="00BD2A81" w:rsidRPr="00122C45" w:rsidRDefault="00BD2A81" w:rsidP="00046FE9">
      <w:pPr>
        <w:rPr>
          <w:rFonts w:ascii="Times New Roman" w:hAnsi="Times New Roman" w:cs="Times New Roman"/>
          <w:sz w:val="24"/>
          <w:szCs w:val="24"/>
        </w:rPr>
      </w:pPr>
      <w:r w:rsidRPr="00122C45">
        <w:rPr>
          <w:rFonts w:ascii="Times New Roman" w:hAnsi="Times New Roman" w:cs="Times New Roman"/>
          <w:sz w:val="24"/>
          <w:szCs w:val="24"/>
        </w:rPr>
        <w:t>5.Rodzice nie mogą zabrać dziecka do domu przed przyjazdem policji.</w:t>
      </w:r>
    </w:p>
    <w:p w:rsidR="00DE3393" w:rsidRPr="00122C45" w:rsidRDefault="00C17291">
      <w:pPr>
        <w:rPr>
          <w:sz w:val="24"/>
          <w:szCs w:val="24"/>
        </w:rPr>
      </w:pPr>
    </w:p>
    <w:sectPr w:rsidR="00DE3393" w:rsidRPr="00122C45" w:rsidSect="00C4632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FE9"/>
    <w:rsid w:val="00002B43"/>
    <w:rsid w:val="00046FE9"/>
    <w:rsid w:val="00081861"/>
    <w:rsid w:val="00122C45"/>
    <w:rsid w:val="0018059B"/>
    <w:rsid w:val="004661B9"/>
    <w:rsid w:val="007F328A"/>
    <w:rsid w:val="00B32EAD"/>
    <w:rsid w:val="00BD2A81"/>
    <w:rsid w:val="00C17291"/>
    <w:rsid w:val="00C46324"/>
    <w:rsid w:val="00CE67B6"/>
    <w:rsid w:val="00FA4737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46324"/>
    <w:pPr>
      <w:spacing w:after="0" w:line="240" w:lineRule="auto"/>
      <w:jc w:val="center"/>
    </w:pPr>
    <w:rPr>
      <w:rFonts w:ascii="Arial CE" w:eastAsia="Times New Roman" w:hAnsi="Arial CE" w:cs="Arial CE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C46324"/>
    <w:pPr>
      <w:spacing w:after="0" w:line="240" w:lineRule="auto"/>
      <w:jc w:val="center"/>
    </w:pPr>
    <w:rPr>
      <w:rFonts w:ascii="Arial CE" w:eastAsia="Times New Roman" w:hAnsi="Arial CE" w:cs="Arial CE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C46324"/>
    <w:pPr>
      <w:spacing w:before="100" w:beforeAutospacing="1" w:after="0" w:line="240" w:lineRule="auto"/>
      <w:jc w:val="center"/>
    </w:pPr>
    <w:rPr>
      <w:rFonts w:ascii="Arial CE" w:eastAsia="Times New Roman" w:hAnsi="Arial CE" w:cs="Arial CE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C46324"/>
    <w:pPr>
      <w:spacing w:before="100" w:beforeAutospacing="1" w:after="0" w:line="240" w:lineRule="auto"/>
      <w:jc w:val="center"/>
    </w:pPr>
    <w:rPr>
      <w:rFonts w:ascii="Arial CE" w:eastAsia="Times New Roman" w:hAnsi="Arial CE" w:cs="Arial CE"/>
      <w:color w:val="657380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863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712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wo.vulcan.edu.pl/przegdok.asp?qdatprz=09-10-2016&amp;qplikid=36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GIMN</cp:lastModifiedBy>
  <cp:revision>2</cp:revision>
  <dcterms:created xsi:type="dcterms:W3CDTF">2017-08-29T11:13:00Z</dcterms:created>
  <dcterms:modified xsi:type="dcterms:W3CDTF">2017-08-29T11:13:00Z</dcterms:modified>
</cp:coreProperties>
</file>